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9" w:rsidRDefault="005A0B43" w:rsidP="00547300">
      <w:pPr>
        <w:pStyle w:val="Divider"/>
        <w:ind w:left="-180" w:firstLine="540"/>
      </w:pPr>
      <w:r>
        <w:rPr>
          <w:noProof/>
          <w:lang w:val="en-US"/>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FD32FC" w:rsidRPr="00FC5BDB" w:rsidRDefault="00FD32FC"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Pr>
                          <w:rFonts w:ascii="Arial" w:hAnsi="Arial"/>
                          <w:sz w:val="48"/>
                          <w:szCs w:val="48"/>
                        </w:rPr>
                        <w:t xml:space="preserve"> (Teacher)</w:t>
                      </w:r>
                    </w:p>
                    <w:p w:rsidR="00FD32FC" w:rsidRDefault="00FD32FC"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val="en-US"/>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val="en-US"/>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FD32FC" w:rsidRDefault="00FD32FC"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FD32FC" w:rsidRPr="00633AEA" w:rsidRDefault="00FD32FC" w:rsidP="00A636E9">
                      <w:pPr>
                        <w:pStyle w:val="BodyText"/>
                        <w:spacing w:line="288" w:lineRule="auto"/>
                        <w:rPr>
                          <w:rFonts w:ascii="Arial" w:hAnsi="Arial" w:cs="Arial"/>
                          <w:b w:val="0"/>
                          <w:sz w:val="22"/>
                          <w:szCs w:val="22"/>
                        </w:rPr>
                      </w:pPr>
                      <w:r>
                        <w:rPr>
                          <w:rFonts w:ascii="Arial" w:hAnsi="Arial" w:cs="Arial"/>
                          <w:b w:val="0"/>
                          <w:sz w:val="22"/>
                          <w:szCs w:val="22"/>
                        </w:rPr>
                        <w:t>b</w:t>
                      </w:r>
                      <w:r w:rsidRPr="00633AEA">
                        <w:rPr>
                          <w:rFonts w:ascii="Arial" w:hAnsi="Arial" w:cs="Arial"/>
                          <w:b w:val="0"/>
                          <w:sz w:val="22"/>
                          <w:szCs w:val="22"/>
                        </w:rPr>
                        <w:t>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77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00362959" w:rsidRPr="00ED1655">
              <w:rPr>
                <w:rFonts w:ascii="Whitney-Medium" w:hAnsi="Whitney-Medium" w:cs="Arial"/>
                <w:bCs/>
                <w:kern w:val="32"/>
                <w:szCs w:val="32"/>
              </w:rPr>
              <w:t> </w:t>
            </w:r>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ED1655">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1"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870F34" w:rsidRPr="00ED1655">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1"/>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56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2"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2"/>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3"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4"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5"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6"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7"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8"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9"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0"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r>
              <w:rPr>
                <w:rFonts w:ascii="Whitney-Medium" w:hAnsi="Whitney-Medium"/>
              </w:rPr>
              <w:t xml:space="preserve">DfE  No: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1" w:name="Check3"/>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1"/>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2" w:name="Check4"/>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2"/>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3"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3"/>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lastRenderedPageBreak/>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4"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4"/>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5" w:name="Check9"/>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5"/>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6" w:name="Check10"/>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6"/>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7" w:name="Check11"/>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7"/>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8" w:name="Check12"/>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18"/>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t xml:space="preserve">If yes, please outline your requirements:  </w:t>
            </w:r>
            <w:r w:rsidRPr="00ED1655">
              <w:rPr>
                <w:rFonts w:ascii="Whitney-Medium" w:hAnsi="Whitney-Medium"/>
              </w:rPr>
              <w:fldChar w:fldCharType="begin">
                <w:ffData>
                  <w:name w:val="Text23"/>
                  <w:enabled/>
                  <w:calcOnExit w:val="0"/>
                  <w:textInput/>
                </w:ffData>
              </w:fldChar>
            </w:r>
            <w:bookmarkStart w:id="19"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0"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1" w:name="Check13"/>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21"/>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2" w:name="Check14"/>
            <w:r w:rsidRPr="00ED1655">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ED1655">
              <w:rPr>
                <w:rFonts w:ascii="Whitney-Medium" w:hAnsi="Whitney-Medium"/>
              </w:rPr>
              <w:fldChar w:fldCharType="end"/>
            </w:r>
            <w:bookmarkEnd w:id="22"/>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3"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3"/>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4"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4"/>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5"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6"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7"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8"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29"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9"/>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0"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1"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lastRenderedPageBreak/>
              <w:fldChar w:fldCharType="begin">
                <w:ffData>
                  <w:name w:val="Text34"/>
                  <w:enabled/>
                  <w:calcOnExit w:val="0"/>
                  <w:textInput/>
                </w:ffData>
              </w:fldChar>
            </w:r>
            <w:bookmarkStart w:id="32"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C232EA">
              <w:rPr>
                <w:rFonts w:ascii="Whitney-Medium" w:hAnsi="Whitney-Medium"/>
              </w:rPr>
              <w:fldChar w:fldCharType="end"/>
            </w:r>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522"/>
        <w:gridCol w:w="819"/>
        <w:gridCol w:w="819"/>
        <w:gridCol w:w="1230"/>
        <w:gridCol w:w="2035"/>
        <w:gridCol w:w="1502"/>
      </w:tblGrid>
      <w:tr w:rsidR="003A4751" w:rsidRPr="00537EEA" w:rsidTr="00237AC5">
        <w:tc>
          <w:tcPr>
            <w:tcW w:w="130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22"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1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19"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30"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3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02"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237AC5">
        <w:trPr>
          <w:trHeight w:val="1133"/>
        </w:trPr>
        <w:tc>
          <w:tcPr>
            <w:tcW w:w="1308"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3"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3"/>
          </w:p>
        </w:tc>
        <w:tc>
          <w:tcPr>
            <w:tcW w:w="2522"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4"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819"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5"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19"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6"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1230"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7"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203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8"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1502"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39"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r>
      <w:tr w:rsidR="00237AC5" w:rsidRPr="00537EEA" w:rsidTr="00237AC5">
        <w:trPr>
          <w:trHeight w:val="1133"/>
        </w:trPr>
        <w:tc>
          <w:tcPr>
            <w:tcW w:w="1308"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7303ED">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237AC5" w:rsidRPr="00537EEA" w:rsidTr="00237AC5">
        <w:trPr>
          <w:trHeight w:val="1133"/>
        </w:trPr>
        <w:tc>
          <w:tcPr>
            <w:tcW w:w="1308"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237AC5" w:rsidRPr="00537EEA" w:rsidRDefault="00237AC5" w:rsidP="00237AC5">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8E673B" w:rsidRPr="00537EEA" w:rsidTr="00237AC5">
        <w:trPr>
          <w:trHeight w:val="1133"/>
        </w:trPr>
        <w:tc>
          <w:tcPr>
            <w:tcW w:w="1308"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8E673B" w:rsidRPr="00537EEA" w:rsidRDefault="008E673B" w:rsidP="008E673B">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r w:rsidR="00EC5F73" w:rsidRPr="00537EEA" w:rsidTr="00237AC5">
        <w:trPr>
          <w:trHeight w:val="1133"/>
        </w:trPr>
        <w:tc>
          <w:tcPr>
            <w:tcW w:w="1308"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52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819"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230"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2035"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c>
          <w:tcPr>
            <w:tcW w:w="1502" w:type="dxa"/>
            <w:shd w:val="clear" w:color="auto" w:fill="auto"/>
          </w:tcPr>
          <w:p w:rsidR="00EC5F73" w:rsidRPr="00537EEA" w:rsidRDefault="00EC5F73" w:rsidP="00EC5F73">
            <w:pPr>
              <w:jc w:val="both"/>
            </w:pPr>
            <w:r w:rsidRPr="00537EEA">
              <w:fldChar w:fldCharType="begin">
                <w:ffData>
                  <w:name w:val="Text35"/>
                  <w:enabled/>
                  <w:calcOnExit w:val="0"/>
                  <w:textInput/>
                </w:ffData>
              </w:fldChar>
            </w:r>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p>
        </w:tc>
      </w:tr>
    </w:tbl>
    <w:p w:rsidR="00EC5F73" w:rsidRPr="00FD32FC" w:rsidRDefault="00FD32FC" w:rsidP="00EC5F73">
      <w:pPr>
        <w:rPr>
          <w:i/>
          <w:sz w:val="16"/>
          <w:szCs w:val="16"/>
        </w:rPr>
      </w:pPr>
      <w:r w:rsidRPr="00FD32FC">
        <w:rPr>
          <w:i/>
          <w:sz w:val="16"/>
          <w:szCs w:val="16"/>
        </w:rPr>
        <w:t>CONTINUE ON A SEPARATE SHEET IF NECESSARY.</w:t>
      </w:r>
    </w:p>
    <w:p w:rsidR="003A4751" w:rsidRPr="00EC5F73" w:rsidRDefault="003A4751" w:rsidP="00EC5F73">
      <w:pPr>
        <w:rPr>
          <w:sz w:val="16"/>
          <w:szCs w:val="16"/>
        </w:rPr>
        <w:sectPr w:rsidR="003A4751" w:rsidRPr="00EC5F73"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237AC5">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lastRenderedPageBreak/>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0"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0"/>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BB3D5E" w:rsidP="007C53CF">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237AC5"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237AC5" w:rsidRPr="00BB0EB6" w:rsidRDefault="00237AC5" w:rsidP="00237AC5">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r w:rsidR="00EC5F73" w:rsidRPr="00D214B0" w:rsidTr="00237AC5">
        <w:trPr>
          <w:trHeight w:val="1025"/>
        </w:trPr>
        <w:tc>
          <w:tcPr>
            <w:tcW w:w="2762"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5491" w:type="dxa"/>
            <w:tcBorders>
              <w:top w:val="single" w:sz="4" w:space="0" w:color="auto"/>
              <w:left w:val="single" w:sz="4" w:space="0" w:color="auto"/>
              <w:bottom w:val="single" w:sz="4" w:space="0" w:color="auto"/>
              <w:right w:val="single" w:sz="4" w:space="0" w:color="auto"/>
            </w:tcBorders>
          </w:tcPr>
          <w:p w:rsidR="00EC5F73" w:rsidRPr="00BB0EB6" w:rsidRDefault="00EC5F73" w:rsidP="00EC5F73">
            <w:pPr>
              <w:rPr>
                <w:rFonts w:cs="Arial"/>
                <w:bCs/>
                <w:kern w:val="32"/>
                <w:szCs w:val="32"/>
              </w:rPr>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Default="003A4751" w:rsidP="007C53CF">
      <w:pPr>
        <w:pStyle w:val="Divider"/>
      </w:pPr>
    </w:p>
    <w:p w:rsidR="00486ED0" w:rsidRDefault="00FD32FC" w:rsidP="007C53CF">
      <w:pPr>
        <w:pStyle w:val="Heading1"/>
        <w:numPr>
          <w:ilvl w:val="0"/>
          <w:numId w:val="0"/>
        </w:numPr>
        <w:tabs>
          <w:tab w:val="num" w:pos="720"/>
        </w:tabs>
      </w:pPr>
      <w:r w:rsidRPr="00FD32FC">
        <w:rPr>
          <w:i/>
          <w:sz w:val="16"/>
          <w:szCs w:val="16"/>
        </w:rPr>
        <w:t>CONTINUE ON A SEPARATE SHEET IF NECESSARY.</w:t>
      </w: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BB3D5E">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00BB3D5E">
              <w:t> </w:t>
            </w:r>
            <w:r w:rsidR="00BB3D5E">
              <w:t> </w:t>
            </w:r>
            <w:r w:rsidR="00BB3D5E">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1"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1"/>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2"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1821" w:type="dxa"/>
          </w:tcPr>
          <w:p w:rsidR="003A4751" w:rsidRPr="00085834" w:rsidRDefault="00BB3D5E" w:rsidP="007C53CF">
            <w:pPr>
              <w:jc w:val="both"/>
            </w:pPr>
            <w:r w:rsidRPr="00BB0EB6">
              <w:rPr>
                <w:rFonts w:cs="Arial"/>
                <w:bCs/>
                <w:kern w:val="32"/>
                <w:szCs w:val="32"/>
              </w:rPr>
              <w:fldChar w:fldCharType="begin">
                <w:ffData>
                  <w:name w:val="Text47"/>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r>
    </w:tbl>
    <w:p w:rsidR="003A4751" w:rsidRPr="00C1252C" w:rsidRDefault="003A4751" w:rsidP="007C53CF">
      <w:pPr>
        <w:rPr>
          <w:sz w:val="8"/>
          <w:szCs w:val="8"/>
        </w:rPr>
      </w:pPr>
    </w:p>
    <w:p w:rsidR="003A4751" w:rsidRPr="00D01BB4" w:rsidRDefault="00FD32FC"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bookmarkStart w:id="43" w:name="_GoBack"/>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bookmarkEnd w:id="43"/>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lastRenderedPageBreak/>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lastRenderedPageBreak/>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B88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lastRenderedPageBreak/>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302180">
              <w:rPr>
                <w:rFonts w:ascii="Whitney-Medium" w:hAnsi="Whitney-Medium"/>
              </w:rPr>
            </w:r>
            <w:r w:rsidR="00302180">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lastRenderedPageBreak/>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lang w:val="en-US" w:eastAsia="en-US"/>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lang w:val="en-US" w:eastAsia="en-US"/>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FC" w:rsidRDefault="00FD32FC">
      <w:r>
        <w:separator/>
      </w:r>
    </w:p>
  </w:endnote>
  <w:endnote w:type="continuationSeparator" w:id="0">
    <w:p w:rsidR="00FD32FC" w:rsidRDefault="00FD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FC" w:rsidRDefault="00FD32FC">
      <w:r>
        <w:separator/>
      </w:r>
    </w:p>
  </w:footnote>
  <w:footnote w:type="continuationSeparator" w:id="0">
    <w:p w:rsidR="00FD32FC" w:rsidRDefault="00FD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37AC5"/>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180"/>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3845"/>
    <w:rsid w:val="00845D3B"/>
    <w:rsid w:val="0085211E"/>
    <w:rsid w:val="00856B81"/>
    <w:rsid w:val="00856F83"/>
    <w:rsid w:val="00860E53"/>
    <w:rsid w:val="00870F34"/>
    <w:rsid w:val="008845DC"/>
    <w:rsid w:val="00897590"/>
    <w:rsid w:val="008A044D"/>
    <w:rsid w:val="008A62D2"/>
    <w:rsid w:val="008B1C9A"/>
    <w:rsid w:val="008B2216"/>
    <w:rsid w:val="008B31E8"/>
    <w:rsid w:val="008B7241"/>
    <w:rsid w:val="008C1316"/>
    <w:rsid w:val="008E45A1"/>
    <w:rsid w:val="008E673B"/>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B3D5E"/>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97FB4"/>
    <w:rsid w:val="00EA45B5"/>
    <w:rsid w:val="00EA618F"/>
    <w:rsid w:val="00EC19E4"/>
    <w:rsid w:val="00EC5F73"/>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32FC"/>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docId w15:val="{C6CFDE94-A83D-4F1E-B955-A995D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EAF3-DAC6-45A1-8EBF-7C200BB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CAIKEN</cp:lastModifiedBy>
  <cp:revision>25</cp:revision>
  <cp:lastPrinted>2016-12-07T17:09:00Z</cp:lastPrinted>
  <dcterms:created xsi:type="dcterms:W3CDTF">2016-12-07T14:46:00Z</dcterms:created>
  <dcterms:modified xsi:type="dcterms:W3CDTF">2017-03-13T17:04:00Z</dcterms:modified>
</cp:coreProperties>
</file>